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仿宋" w:hAnsi="仿宋" w:eastAsia="仿宋" w:cs="仿宋"/>
          <w:b/>
          <w:bCs/>
          <w:kern w:val="44"/>
          <w:sz w:val="32"/>
          <w:szCs w:val="32"/>
        </w:rPr>
      </w:pPr>
      <w:r>
        <w:rPr>
          <w:rFonts w:hint="eastAsia" w:ascii="仿宋" w:hAnsi="仿宋" w:eastAsia="仿宋" w:cs="仿宋"/>
          <w:b/>
          <w:bCs/>
          <w:kern w:val="44"/>
          <w:sz w:val="32"/>
          <w:szCs w:val="32"/>
          <w:lang w:eastAsia="zh-CN"/>
        </w:rPr>
        <w:t>深圳亿库资本管理有限公司</w:t>
      </w:r>
      <w:r>
        <w:rPr>
          <w:rFonts w:hint="eastAsia" w:ascii="仿宋" w:hAnsi="仿宋" w:eastAsia="仿宋" w:cs="仿宋"/>
          <w:b/>
          <w:bCs/>
          <w:kern w:val="44"/>
          <w:sz w:val="32"/>
          <w:szCs w:val="32"/>
        </w:rPr>
        <w:t>利益冲突防范制度</w:t>
      </w:r>
    </w:p>
    <w:p>
      <w:pPr>
        <w:spacing w:after="0" w:line="360" w:lineRule="auto"/>
        <w:rPr>
          <w:rFonts w:ascii="仿宋_GB2312" w:eastAsia="仿宋_GB2312"/>
          <w:b/>
          <w:sz w:val="28"/>
          <w:szCs w:val="28"/>
        </w:rPr>
      </w:pPr>
    </w:p>
    <w:p>
      <w:pPr>
        <w:spacing w:after="0" w:line="240" w:lineRule="auto"/>
        <w:ind w:left="204" w:firstLine="3169"/>
        <w:rPr>
          <w:rFonts w:ascii="仿宋" w:hAnsi="仿宋" w:eastAsia="仿宋"/>
          <w:b/>
          <w:sz w:val="28"/>
          <w:szCs w:val="28"/>
        </w:rPr>
      </w:pPr>
      <w:r>
        <w:rPr>
          <w:rFonts w:hint="eastAsia" w:ascii="仿宋" w:hAnsi="仿宋" w:eastAsia="仿宋" w:cs="仿宋"/>
          <w:b/>
          <w:color w:val="000000"/>
          <w:sz w:val="28"/>
          <w:szCs w:val="28"/>
        </w:rPr>
        <w:t>第一章</w:t>
      </w:r>
      <w:r>
        <w:rPr>
          <w:rFonts w:ascii="仿宋" w:hAnsi="仿宋" w:eastAsia="仿宋" w:cs="Calibri"/>
          <w:b/>
          <w:color w:val="000000"/>
          <w:sz w:val="28"/>
          <w:szCs w:val="28"/>
        </w:rPr>
        <w:t xml:space="preserve">   </w:t>
      </w:r>
      <w:r>
        <w:rPr>
          <w:rFonts w:hint="eastAsia" w:ascii="仿宋" w:hAnsi="仿宋" w:eastAsia="仿宋" w:cs="仿宋"/>
          <w:b/>
          <w:color w:val="000000"/>
          <w:sz w:val="28"/>
          <w:szCs w:val="28"/>
        </w:rPr>
        <w:t>总则</w:t>
      </w:r>
    </w:p>
    <w:p>
      <w:pPr>
        <w:numPr>
          <w:ilvl w:val="0"/>
          <w:numId w:val="1"/>
        </w:numPr>
        <w:tabs>
          <w:tab w:val="left" w:pos="1213"/>
          <w:tab w:val="left" w:pos="1620"/>
        </w:tabs>
        <w:spacing w:after="0" w:line="240" w:lineRule="auto"/>
        <w:ind w:left="0" w:firstLine="539"/>
        <w:jc w:val="both"/>
        <w:rPr>
          <w:rFonts w:ascii="仿宋" w:hAnsi="仿宋" w:eastAsia="仿宋"/>
          <w:sz w:val="28"/>
          <w:szCs w:val="28"/>
        </w:rPr>
      </w:pPr>
      <w:r>
        <w:rPr>
          <w:rFonts w:hint="eastAsia" w:ascii="仿宋" w:hAnsi="仿宋" w:eastAsia="仿宋"/>
          <w:sz w:val="28"/>
          <w:szCs w:val="28"/>
        </w:rPr>
        <w:t>为完善本公司内控管理，维护基金持有人及公司的合法权益。根据《中华人民共和国证券投资基金法》、《私募投资基金监督管理暂行办法》、《私募投资基金管理人内部控制指引》等法律法规、规范性法律文件及相关监管要求制定本制度。</w:t>
      </w:r>
    </w:p>
    <w:p>
      <w:pPr>
        <w:numPr>
          <w:ilvl w:val="0"/>
          <w:numId w:val="1"/>
        </w:numPr>
        <w:tabs>
          <w:tab w:val="left" w:pos="1213"/>
          <w:tab w:val="left" w:pos="1620"/>
        </w:tabs>
        <w:spacing w:after="0" w:line="240" w:lineRule="auto"/>
        <w:ind w:left="0" w:firstLine="539"/>
        <w:jc w:val="both"/>
        <w:rPr>
          <w:rFonts w:ascii="仿宋" w:hAnsi="仿宋" w:eastAsia="仿宋"/>
          <w:sz w:val="28"/>
          <w:szCs w:val="28"/>
        </w:rPr>
      </w:pPr>
      <w:r>
        <w:rPr>
          <w:rFonts w:hint="eastAsia" w:ascii="仿宋" w:hAnsi="仿宋" w:eastAsia="仿宋" w:cs="仿宋"/>
          <w:color w:val="000000"/>
          <w:sz w:val="28"/>
          <w:szCs w:val="28"/>
        </w:rPr>
        <w:t>本</w:t>
      </w:r>
      <w:r>
        <w:rPr>
          <w:rFonts w:hint="eastAsia" w:ascii="仿宋" w:hAnsi="仿宋" w:eastAsia="仿宋" w:cs="仿宋"/>
          <w:color w:val="000000"/>
          <w:spacing w:val="4"/>
          <w:sz w:val="28"/>
          <w:szCs w:val="28"/>
        </w:rPr>
        <w:t>制度所称的利</w:t>
      </w:r>
      <w:r>
        <w:rPr>
          <w:rFonts w:hint="eastAsia" w:ascii="仿宋" w:hAnsi="仿宋" w:eastAsia="仿宋" w:cs="仿宋"/>
          <w:color w:val="000000"/>
          <w:spacing w:val="3"/>
          <w:sz w:val="28"/>
          <w:szCs w:val="28"/>
        </w:rPr>
        <w:t>益冲</w:t>
      </w:r>
      <w:r>
        <w:rPr>
          <w:rFonts w:hint="eastAsia" w:ascii="仿宋" w:hAnsi="仿宋" w:eastAsia="仿宋" w:cs="仿宋"/>
          <w:color w:val="000000"/>
          <w:spacing w:val="4"/>
          <w:sz w:val="28"/>
          <w:szCs w:val="28"/>
        </w:rPr>
        <w:t>突指当</w:t>
      </w:r>
      <w:r>
        <w:rPr>
          <w:rFonts w:hint="eastAsia" w:ascii="仿宋" w:hAnsi="仿宋" w:eastAsia="仿宋" w:cs="仿宋"/>
          <w:color w:val="000000"/>
          <w:spacing w:val="5"/>
          <w:sz w:val="28"/>
          <w:szCs w:val="28"/>
        </w:rPr>
        <w:t>员工的个人</w:t>
      </w:r>
      <w:r>
        <w:rPr>
          <w:rFonts w:hint="eastAsia" w:ascii="仿宋" w:hAnsi="仿宋" w:eastAsia="仿宋" w:cs="仿宋"/>
          <w:color w:val="000000"/>
          <w:spacing w:val="4"/>
          <w:sz w:val="28"/>
          <w:szCs w:val="28"/>
        </w:rPr>
        <w:t>利益在</w:t>
      </w:r>
      <w:r>
        <w:rPr>
          <w:rFonts w:hint="eastAsia" w:ascii="仿宋" w:hAnsi="仿宋" w:eastAsia="仿宋" w:cs="仿宋"/>
          <w:color w:val="000000"/>
          <w:spacing w:val="3"/>
          <w:sz w:val="28"/>
          <w:szCs w:val="28"/>
        </w:rPr>
        <w:t>任何</w:t>
      </w:r>
      <w:r>
        <w:rPr>
          <w:rFonts w:hint="eastAsia" w:ascii="仿宋" w:hAnsi="仿宋" w:eastAsia="仿宋" w:cs="仿宋"/>
          <w:color w:val="000000"/>
          <w:sz w:val="28"/>
          <w:szCs w:val="28"/>
        </w:rPr>
        <w:t>方</w:t>
      </w:r>
      <w:r>
        <w:rPr>
          <w:rFonts w:hint="eastAsia" w:ascii="仿宋" w:hAnsi="仿宋" w:eastAsia="仿宋" w:cs="仿宋"/>
          <w:color w:val="000000"/>
          <w:spacing w:val="-1"/>
          <w:sz w:val="28"/>
          <w:szCs w:val="28"/>
        </w:rPr>
        <w:t>面妨碍或可能妨碍公司或投资者整体利益时将产生利益冲突。</w:t>
      </w:r>
    </w:p>
    <w:p>
      <w:pPr>
        <w:numPr>
          <w:ilvl w:val="0"/>
          <w:numId w:val="1"/>
        </w:numPr>
        <w:tabs>
          <w:tab w:val="left" w:pos="1213"/>
          <w:tab w:val="left" w:pos="1620"/>
        </w:tabs>
        <w:spacing w:after="0" w:line="240" w:lineRule="auto"/>
        <w:ind w:left="0" w:firstLine="539"/>
        <w:jc w:val="both"/>
        <w:rPr>
          <w:rFonts w:ascii="仿宋" w:hAnsi="仿宋" w:eastAsia="仿宋"/>
          <w:sz w:val="28"/>
          <w:szCs w:val="28"/>
        </w:rPr>
      </w:pPr>
      <w:r>
        <w:rPr>
          <w:rFonts w:hint="eastAsia" w:ascii="仿宋" w:hAnsi="仿宋" w:eastAsia="仿宋"/>
          <w:bCs/>
          <w:sz w:val="28"/>
          <w:szCs w:val="28"/>
        </w:rPr>
        <w:t>本公司风控合规部负责公司利益冲突识别、防范工作。</w:t>
      </w:r>
    </w:p>
    <w:p>
      <w:pPr>
        <w:tabs>
          <w:tab w:val="left" w:pos="1620"/>
        </w:tabs>
        <w:spacing w:after="0" w:line="240" w:lineRule="auto"/>
        <w:ind w:left="539"/>
        <w:jc w:val="center"/>
        <w:rPr>
          <w:rFonts w:ascii="仿宋" w:hAnsi="仿宋" w:eastAsia="仿宋" w:cs="仿宋"/>
          <w:b/>
          <w:color w:val="000000"/>
          <w:sz w:val="28"/>
          <w:szCs w:val="28"/>
        </w:rPr>
      </w:pPr>
      <w:r>
        <w:rPr>
          <w:rFonts w:hint="eastAsia" w:ascii="仿宋" w:hAnsi="仿宋" w:eastAsia="仿宋" w:cs="仿宋"/>
          <w:b/>
          <w:color w:val="000000"/>
          <w:sz w:val="28"/>
          <w:szCs w:val="28"/>
        </w:rPr>
        <w:t>第二章</w:t>
      </w:r>
      <w:r>
        <w:rPr>
          <w:rFonts w:ascii="仿宋" w:hAnsi="仿宋" w:eastAsia="仿宋" w:cs="仿宋"/>
          <w:b/>
          <w:color w:val="000000"/>
          <w:sz w:val="28"/>
          <w:szCs w:val="28"/>
        </w:rPr>
        <w:t xml:space="preserve">  </w:t>
      </w:r>
      <w:r>
        <w:rPr>
          <w:rFonts w:hint="eastAsia" w:ascii="仿宋" w:hAnsi="仿宋" w:eastAsia="仿宋" w:cs="仿宋"/>
          <w:b/>
          <w:color w:val="000000"/>
          <w:sz w:val="28"/>
          <w:szCs w:val="28"/>
        </w:rPr>
        <w:t>目标、内容与识别程序</w:t>
      </w:r>
    </w:p>
    <w:p>
      <w:pPr>
        <w:numPr>
          <w:ilvl w:val="0"/>
          <w:numId w:val="1"/>
        </w:numPr>
        <w:tabs>
          <w:tab w:val="left" w:pos="1213"/>
          <w:tab w:val="left" w:pos="1620"/>
        </w:tabs>
        <w:spacing w:after="0" w:line="240" w:lineRule="auto"/>
        <w:ind w:left="0" w:firstLine="539"/>
        <w:jc w:val="both"/>
        <w:rPr>
          <w:rFonts w:ascii="仿宋" w:hAnsi="仿宋" w:eastAsia="仿宋" w:cs="仿宋"/>
          <w:color w:val="000000"/>
          <w:sz w:val="28"/>
          <w:szCs w:val="28"/>
        </w:rPr>
      </w:pPr>
      <w:r>
        <w:rPr>
          <w:rFonts w:hint="eastAsia" w:ascii="仿宋" w:hAnsi="仿宋" w:eastAsia="仿宋" w:cs="仿宋"/>
          <w:color w:val="000000"/>
          <w:sz w:val="28"/>
          <w:szCs w:val="28"/>
        </w:rPr>
        <w:t>利益冲突防范的目标主要是：</w:t>
      </w:r>
    </w:p>
    <w:p>
      <w:pPr>
        <w:spacing w:after="0" w:line="240" w:lineRule="auto"/>
        <w:ind w:firstLine="420" w:firstLineChars="150"/>
        <w:rPr>
          <w:rFonts w:ascii="仿宋" w:hAnsi="仿宋" w:eastAsia="仿宋"/>
          <w:sz w:val="28"/>
          <w:szCs w:val="28"/>
        </w:rPr>
      </w:pPr>
      <w:r>
        <w:rPr>
          <w:rFonts w:hint="eastAsia" w:ascii="仿宋" w:hAnsi="仿宋" w:eastAsia="仿宋" w:cs="仿宋"/>
          <w:color w:val="000000"/>
          <w:sz w:val="28"/>
          <w:szCs w:val="28"/>
        </w:rPr>
        <w:t>（一）</w:t>
      </w:r>
      <w:r>
        <w:rPr>
          <w:rFonts w:ascii="仿宋" w:eastAsia="仿宋" w:cs="Calibri"/>
          <w:color w:val="000000"/>
          <w:spacing w:val="5"/>
          <w:sz w:val="28"/>
          <w:szCs w:val="28"/>
        </w:rPr>
        <w:t> </w:t>
      </w:r>
      <w:r>
        <w:rPr>
          <w:rFonts w:hint="eastAsia" w:ascii="仿宋" w:hAnsi="仿宋" w:eastAsia="仿宋" w:cs="仿宋"/>
          <w:color w:val="000000"/>
          <w:spacing w:val="-2"/>
          <w:sz w:val="28"/>
          <w:szCs w:val="28"/>
        </w:rPr>
        <w:t>有效防范风险，促进公司诚信、合法、有效经营，保障</w:t>
      </w:r>
      <w:r>
        <w:rPr>
          <w:rFonts w:hint="eastAsia" w:ascii="仿宋" w:hAnsi="仿宋" w:eastAsia="仿宋" w:cs="仿宋"/>
          <w:color w:val="000000"/>
          <w:sz w:val="28"/>
          <w:szCs w:val="28"/>
        </w:rPr>
        <w:t>基金持有人利益；</w:t>
      </w:r>
    </w:p>
    <w:p>
      <w:pPr>
        <w:tabs>
          <w:tab w:val="left" w:pos="1620"/>
        </w:tabs>
        <w:spacing w:after="0" w:line="240" w:lineRule="auto"/>
        <w:ind w:firstLine="420" w:firstLineChars="150"/>
        <w:jc w:val="both"/>
        <w:rPr>
          <w:rFonts w:ascii="仿宋" w:hAnsi="仿宋" w:eastAsia="仿宋" w:cs="仿宋"/>
          <w:color w:val="000000"/>
          <w:sz w:val="28"/>
          <w:szCs w:val="28"/>
        </w:rPr>
      </w:pPr>
      <w:r>
        <w:rPr>
          <w:rFonts w:hint="eastAsia" w:ascii="仿宋" w:hAnsi="仿宋" w:eastAsia="仿宋" w:cs="仿宋"/>
          <w:color w:val="000000"/>
          <w:sz w:val="28"/>
          <w:szCs w:val="28"/>
        </w:rPr>
        <w:t>（二）</w:t>
      </w:r>
      <w:r>
        <w:rPr>
          <w:rFonts w:ascii="仿宋" w:eastAsia="仿宋" w:cs="Calibri"/>
          <w:color w:val="000000"/>
          <w:spacing w:val="5"/>
          <w:sz w:val="28"/>
          <w:szCs w:val="28"/>
        </w:rPr>
        <w:t> </w:t>
      </w:r>
      <w:r>
        <w:rPr>
          <w:rFonts w:hint="eastAsia" w:ascii="仿宋" w:hAnsi="仿宋" w:eastAsia="仿宋" w:cs="仿宋"/>
          <w:color w:val="000000"/>
          <w:sz w:val="28"/>
          <w:szCs w:val="28"/>
        </w:rPr>
        <w:t>引导员工主动积极避免任何可能影响其从公司或基金</w:t>
      </w:r>
      <w:r>
        <w:rPr>
          <w:rFonts w:hint="eastAsia" w:ascii="仿宋" w:hAnsi="仿宋" w:eastAsia="仿宋" w:cs="仿宋"/>
          <w:color w:val="000000"/>
          <w:spacing w:val="-1"/>
          <w:sz w:val="28"/>
          <w:szCs w:val="28"/>
        </w:rPr>
        <w:t>持有人利益</w:t>
      </w:r>
      <w:r>
        <w:rPr>
          <w:rFonts w:hint="eastAsia" w:ascii="仿宋" w:hAnsi="仿宋" w:eastAsia="仿宋" w:cs="仿宋"/>
          <w:color w:val="000000"/>
          <w:sz w:val="28"/>
          <w:szCs w:val="28"/>
        </w:rPr>
        <w:t>出发行事或使其难以客观有效地工作的个人利益。</w:t>
      </w:r>
    </w:p>
    <w:p>
      <w:pPr>
        <w:numPr>
          <w:ilvl w:val="0"/>
          <w:numId w:val="1"/>
        </w:numPr>
        <w:tabs>
          <w:tab w:val="left" w:pos="1213"/>
          <w:tab w:val="left" w:pos="1620"/>
        </w:tabs>
        <w:spacing w:after="0" w:line="240" w:lineRule="auto"/>
        <w:ind w:left="0" w:firstLine="539"/>
        <w:jc w:val="both"/>
        <w:rPr>
          <w:rFonts w:ascii="仿宋" w:hAnsi="仿宋" w:eastAsia="仿宋" w:cs="仿宋"/>
          <w:color w:val="000000"/>
          <w:sz w:val="28"/>
          <w:szCs w:val="28"/>
        </w:rPr>
      </w:pPr>
      <w:r>
        <w:rPr>
          <w:rFonts w:hint="eastAsia" w:ascii="仿宋" w:hAnsi="仿宋" w:eastAsia="仿宋" w:cs="仿宋"/>
          <w:color w:val="000000"/>
          <w:sz w:val="28"/>
          <w:szCs w:val="28"/>
        </w:rPr>
        <w:t>识别的利益冲突包括但不限于：商业竞争、商业机会、财务利益、贷款与其他金融交易、在董事会的工作、资产管理等。</w:t>
      </w:r>
    </w:p>
    <w:p>
      <w:pPr>
        <w:numPr>
          <w:ilvl w:val="0"/>
          <w:numId w:val="1"/>
        </w:numPr>
        <w:tabs>
          <w:tab w:val="left" w:pos="1213"/>
          <w:tab w:val="left" w:pos="1620"/>
        </w:tabs>
        <w:spacing w:after="0" w:line="240" w:lineRule="auto"/>
        <w:ind w:left="0" w:firstLine="539"/>
        <w:jc w:val="both"/>
        <w:rPr>
          <w:rFonts w:ascii="仿宋" w:hAnsi="仿宋" w:eastAsia="仿宋" w:cs="仿宋"/>
          <w:color w:val="000000"/>
          <w:sz w:val="28"/>
          <w:szCs w:val="28"/>
        </w:rPr>
      </w:pPr>
      <w:r>
        <w:rPr>
          <w:rFonts w:hint="eastAsia" w:ascii="仿宋" w:hAnsi="仿宋" w:eastAsia="仿宋" w:cs="仿宋"/>
          <w:color w:val="000000"/>
          <w:sz w:val="28"/>
          <w:szCs w:val="28"/>
        </w:rPr>
        <w:t>商业竞争：任何员工不允许同时在本公司存在业务竞争或有损于本公司业务的任何其他公司就职。</w:t>
      </w:r>
    </w:p>
    <w:p>
      <w:pPr>
        <w:numPr>
          <w:ilvl w:val="0"/>
          <w:numId w:val="1"/>
        </w:numPr>
        <w:tabs>
          <w:tab w:val="left" w:pos="1213"/>
          <w:tab w:val="left" w:pos="1620"/>
        </w:tabs>
        <w:spacing w:after="0" w:line="240" w:lineRule="auto"/>
        <w:ind w:left="0" w:firstLine="539"/>
        <w:jc w:val="both"/>
        <w:rPr>
          <w:rFonts w:ascii="仿宋" w:hAnsi="仿宋" w:eastAsia="仿宋" w:cs="仿宋"/>
          <w:color w:val="000000"/>
          <w:sz w:val="28"/>
          <w:szCs w:val="28"/>
        </w:rPr>
      </w:pPr>
      <w:r>
        <w:rPr>
          <w:rFonts w:ascii="仿宋" w:hAnsi="仿宋" w:eastAsia="仿宋" w:cs="仿宋"/>
          <w:color w:val="000000"/>
          <w:sz w:val="28"/>
          <w:szCs w:val="28"/>
        </w:rPr>
        <w:tab/>
      </w:r>
      <w:r>
        <w:rPr>
          <w:rFonts w:hint="eastAsia" w:ascii="仿宋" w:hAnsi="仿宋" w:eastAsia="仿宋" w:cs="仿宋"/>
          <w:color w:val="000000"/>
          <w:sz w:val="28"/>
          <w:szCs w:val="28"/>
        </w:rPr>
        <w:t>商业机会：任何员工不得以公司资源、信息或其个人职位为条件攫取本应属于公司的商机而牟取个人利益。如果员工通过利用公司资源、信息或职权在公司业务范围内发现了商机，应在以个人能力获取该商机之前首先报告公司。</w:t>
      </w:r>
    </w:p>
    <w:p>
      <w:pPr>
        <w:numPr>
          <w:ilvl w:val="0"/>
          <w:numId w:val="1"/>
        </w:numPr>
        <w:tabs>
          <w:tab w:val="left" w:pos="1213"/>
          <w:tab w:val="left" w:pos="1620"/>
        </w:tabs>
        <w:spacing w:after="0" w:line="240" w:lineRule="auto"/>
        <w:ind w:left="0" w:firstLine="539"/>
        <w:jc w:val="both"/>
        <w:rPr>
          <w:rFonts w:ascii="仿宋" w:hAnsi="仿宋" w:eastAsia="仿宋" w:cs="仿宋"/>
          <w:color w:val="000000"/>
          <w:sz w:val="28"/>
          <w:szCs w:val="28"/>
        </w:rPr>
      </w:pPr>
      <w:bookmarkStart w:id="0" w:name="2"/>
      <w:bookmarkEnd w:id="0"/>
      <w:r>
        <w:rPr>
          <w:rFonts w:hint="eastAsia" w:ascii="仿宋" w:hAnsi="仿宋" w:eastAsia="仿宋" w:cs="仿宋"/>
          <w:color w:val="000000"/>
          <w:sz w:val="28"/>
          <w:szCs w:val="28"/>
        </w:rPr>
        <w:t>财务利益：</w:t>
      </w:r>
    </w:p>
    <w:p>
      <w:pPr>
        <w:spacing w:after="0" w:line="240" w:lineRule="auto"/>
        <w:ind w:firstLine="420" w:firstLineChars="150"/>
        <w:rPr>
          <w:rFonts w:ascii="仿宋" w:hAnsi="仿宋" w:eastAsia="仿宋"/>
          <w:sz w:val="28"/>
          <w:szCs w:val="28"/>
        </w:rPr>
      </w:pPr>
      <w:r>
        <w:rPr>
          <w:rFonts w:hint="eastAsia" w:ascii="仿宋" w:hAnsi="仿宋" w:eastAsia="仿宋" w:cs="仿宋"/>
          <w:color w:val="000000"/>
          <w:sz w:val="28"/>
          <w:szCs w:val="28"/>
        </w:rPr>
        <w:t>（一）</w:t>
      </w:r>
      <w:r>
        <w:rPr>
          <w:rFonts w:ascii="仿宋" w:eastAsia="仿宋" w:cs="Calibri"/>
          <w:color w:val="000000"/>
          <w:spacing w:val="5"/>
          <w:sz w:val="28"/>
          <w:szCs w:val="28"/>
        </w:rPr>
        <w:t> </w:t>
      </w:r>
      <w:r>
        <w:rPr>
          <w:rFonts w:hint="eastAsia" w:ascii="仿宋" w:hAnsi="仿宋" w:eastAsia="仿宋" w:cs="仿宋"/>
          <w:color w:val="000000"/>
          <w:spacing w:val="-2"/>
          <w:sz w:val="28"/>
          <w:szCs w:val="28"/>
        </w:rPr>
        <w:t>员工不能直接拥有、通过配偶或其他家庭成员间接拥有</w:t>
      </w:r>
      <w:r>
        <w:rPr>
          <w:rFonts w:hint="eastAsia" w:ascii="仿宋" w:hAnsi="仿宋" w:eastAsia="仿宋" w:cs="仿宋"/>
          <w:color w:val="000000"/>
          <w:spacing w:val="-4"/>
          <w:sz w:val="28"/>
          <w:szCs w:val="28"/>
        </w:rPr>
        <w:t>其他商业实体的财务利益（包括所有权和其他形式）：该财务利益对</w:t>
      </w:r>
      <w:r>
        <w:rPr>
          <w:rFonts w:hint="eastAsia" w:ascii="仿宋" w:hAnsi="仿宋" w:eastAsia="仿宋" w:cs="仿宋"/>
          <w:color w:val="000000"/>
          <w:sz w:val="28"/>
          <w:szCs w:val="28"/>
        </w:rPr>
        <w:t>员工</w:t>
      </w:r>
      <w:r>
        <w:rPr>
          <w:rFonts w:hint="eastAsia" w:ascii="仿宋" w:hAnsi="仿宋" w:eastAsia="仿宋" w:cs="仿宋"/>
          <w:color w:val="000000"/>
          <w:spacing w:val="2"/>
          <w:sz w:val="28"/>
          <w:szCs w:val="28"/>
        </w:rPr>
        <w:t>在本公司履行的</w:t>
      </w:r>
      <w:r>
        <w:rPr>
          <w:rFonts w:hint="eastAsia" w:ascii="仿宋" w:hAnsi="仿宋" w:eastAsia="仿宋" w:cs="仿宋"/>
          <w:color w:val="000000"/>
          <w:sz w:val="28"/>
          <w:szCs w:val="28"/>
        </w:rPr>
        <w:t>职</w:t>
      </w:r>
      <w:r>
        <w:rPr>
          <w:rFonts w:hint="eastAsia" w:ascii="仿宋" w:hAnsi="仿宋" w:eastAsia="仿宋" w:cs="仿宋"/>
          <w:color w:val="000000"/>
          <w:spacing w:val="2"/>
          <w:sz w:val="28"/>
          <w:szCs w:val="28"/>
        </w:rPr>
        <w:t>责和义务产生负</w:t>
      </w:r>
      <w:r>
        <w:rPr>
          <w:rFonts w:hint="eastAsia" w:ascii="仿宋" w:hAnsi="仿宋" w:eastAsia="仿宋" w:cs="仿宋"/>
          <w:color w:val="000000"/>
          <w:sz w:val="28"/>
          <w:szCs w:val="28"/>
        </w:rPr>
        <w:t>面</w:t>
      </w:r>
      <w:r>
        <w:rPr>
          <w:rFonts w:hint="eastAsia" w:ascii="仿宋" w:hAnsi="仿宋" w:eastAsia="仿宋" w:cs="仿宋"/>
          <w:color w:val="000000"/>
          <w:spacing w:val="2"/>
          <w:sz w:val="28"/>
          <w:szCs w:val="28"/>
        </w:rPr>
        <w:t>影响或该财务利</w:t>
      </w:r>
      <w:r>
        <w:rPr>
          <w:rFonts w:hint="eastAsia" w:ascii="仿宋" w:hAnsi="仿宋" w:eastAsia="仿宋" w:cs="仿宋"/>
          <w:color w:val="000000"/>
          <w:sz w:val="28"/>
          <w:szCs w:val="28"/>
        </w:rPr>
        <w:t>益</w:t>
      </w:r>
      <w:r>
        <w:rPr>
          <w:rFonts w:hint="eastAsia" w:ascii="仿宋" w:hAnsi="仿宋" w:eastAsia="仿宋" w:cs="仿宋"/>
          <w:color w:val="000000"/>
          <w:spacing w:val="2"/>
          <w:sz w:val="28"/>
          <w:szCs w:val="28"/>
        </w:rPr>
        <w:t>需要</w:t>
      </w:r>
      <w:r>
        <w:rPr>
          <w:rFonts w:hint="eastAsia" w:ascii="仿宋" w:hAnsi="仿宋" w:eastAsia="仿宋" w:cs="仿宋"/>
          <w:color w:val="000000"/>
          <w:sz w:val="28"/>
          <w:szCs w:val="28"/>
        </w:rPr>
        <w:t>占用员工在公司的工作时间。</w:t>
      </w:r>
    </w:p>
    <w:p>
      <w:pPr>
        <w:spacing w:after="0" w:line="240" w:lineRule="auto"/>
        <w:ind w:firstLine="560" w:firstLineChars="200"/>
        <w:rPr>
          <w:rFonts w:ascii="仿宋" w:hAnsi="仿宋" w:eastAsia="仿宋"/>
          <w:sz w:val="28"/>
          <w:szCs w:val="28"/>
        </w:rPr>
      </w:pPr>
      <w:r>
        <w:rPr>
          <w:rFonts w:hint="eastAsia" w:ascii="仿宋" w:hAnsi="仿宋" w:eastAsia="仿宋" w:cs="仿宋"/>
          <w:color w:val="000000"/>
          <w:sz w:val="28"/>
          <w:szCs w:val="28"/>
        </w:rPr>
        <w:t>（二）</w:t>
      </w:r>
      <w:r>
        <w:rPr>
          <w:rFonts w:ascii="仿宋" w:eastAsia="仿宋" w:cs="Calibri"/>
          <w:color w:val="000000"/>
          <w:spacing w:val="5"/>
          <w:sz w:val="28"/>
          <w:szCs w:val="28"/>
        </w:rPr>
        <w:t> </w:t>
      </w:r>
      <w:r>
        <w:rPr>
          <w:rFonts w:hint="eastAsia" w:ascii="仿宋" w:hAnsi="仿宋" w:eastAsia="仿宋" w:cs="仿宋"/>
          <w:color w:val="000000"/>
          <w:sz w:val="28"/>
          <w:szCs w:val="28"/>
        </w:rPr>
        <w:t>任何员工不得持有任何其他与公司有竞争关系的非上市企业之所有者权益。</w:t>
      </w:r>
    </w:p>
    <w:p>
      <w:pPr>
        <w:spacing w:after="0" w:line="240" w:lineRule="auto"/>
        <w:ind w:firstLine="560" w:firstLineChars="200"/>
        <w:rPr>
          <w:rFonts w:ascii="仿宋" w:hAnsi="仿宋" w:eastAsia="仿宋"/>
          <w:sz w:val="28"/>
          <w:szCs w:val="28"/>
        </w:rPr>
      </w:pPr>
      <w:r>
        <w:rPr>
          <w:rFonts w:hint="eastAsia" w:ascii="仿宋" w:hAnsi="仿宋" w:eastAsia="仿宋" w:cs="仿宋"/>
          <w:color w:val="000000"/>
          <w:sz w:val="28"/>
          <w:szCs w:val="28"/>
        </w:rPr>
        <w:t>（三）</w:t>
      </w:r>
      <w:r>
        <w:rPr>
          <w:rFonts w:ascii="仿宋" w:eastAsia="仿宋" w:cs="Calibri"/>
          <w:color w:val="000000"/>
          <w:spacing w:val="5"/>
          <w:sz w:val="28"/>
          <w:szCs w:val="28"/>
        </w:rPr>
        <w:t> </w:t>
      </w:r>
      <w:r>
        <w:rPr>
          <w:rFonts w:hint="eastAsia" w:ascii="仿宋" w:hAnsi="仿宋" w:eastAsia="仿宋" w:cs="仿宋"/>
          <w:color w:val="000000"/>
          <w:sz w:val="28"/>
          <w:szCs w:val="28"/>
        </w:rPr>
        <w:t>员工在与公司有竞争关系的上市公司中可以持有不高于</w:t>
      </w:r>
      <w:r>
        <w:rPr>
          <w:rFonts w:ascii="仿宋" w:eastAsia="仿宋" w:cs="Calibri"/>
          <w:color w:val="000000"/>
          <w:spacing w:val="31"/>
          <w:sz w:val="28"/>
          <w:szCs w:val="28"/>
        </w:rPr>
        <w:t> </w:t>
      </w:r>
      <w:r>
        <w:rPr>
          <w:rFonts w:ascii="仿宋" w:hAnsi="仿宋" w:eastAsia="仿宋" w:cs="仿宋"/>
          <w:color w:val="000000"/>
          <w:spacing w:val="-1"/>
          <w:sz w:val="28"/>
          <w:szCs w:val="28"/>
        </w:rPr>
        <w:t>5%</w:t>
      </w:r>
      <w:r>
        <w:rPr>
          <w:rFonts w:hint="eastAsia" w:ascii="仿宋" w:hAnsi="仿宋" w:eastAsia="仿宋" w:cs="仿宋"/>
          <w:color w:val="000000"/>
          <w:spacing w:val="-1"/>
          <w:sz w:val="28"/>
          <w:szCs w:val="28"/>
        </w:rPr>
        <w:t>的所有者权益。如果员工持有的所有者权益总数超过了</w:t>
      </w:r>
      <w:r>
        <w:rPr>
          <w:rFonts w:ascii="仿宋" w:eastAsia="仿宋" w:cs="Calibri"/>
          <w:color w:val="000000"/>
          <w:w w:val="155"/>
          <w:sz w:val="28"/>
          <w:szCs w:val="28"/>
        </w:rPr>
        <w:t> </w:t>
      </w:r>
      <w:r>
        <w:rPr>
          <w:rFonts w:ascii="仿宋" w:hAnsi="仿宋" w:eastAsia="仿宋" w:cs="仿宋"/>
          <w:color w:val="000000"/>
          <w:spacing w:val="-1"/>
          <w:sz w:val="28"/>
          <w:szCs w:val="28"/>
        </w:rPr>
        <w:t>5%,</w:t>
      </w:r>
      <w:r>
        <w:rPr>
          <w:rFonts w:ascii="仿宋" w:eastAsia="仿宋" w:cs="Calibri"/>
          <w:color w:val="000000"/>
          <w:w w:val="221"/>
          <w:sz w:val="28"/>
          <w:szCs w:val="28"/>
        </w:rPr>
        <w:t> </w:t>
      </w:r>
      <w:r>
        <w:rPr>
          <w:rFonts w:hint="eastAsia" w:ascii="仿宋" w:hAnsi="仿宋" w:eastAsia="仿宋" w:cs="仿宋"/>
          <w:color w:val="000000"/>
          <w:sz w:val="28"/>
          <w:szCs w:val="28"/>
        </w:rPr>
        <w:t>该员工应当立即向合规负责人报告该权益情况。</w:t>
      </w:r>
    </w:p>
    <w:p>
      <w:pPr>
        <w:spacing w:after="0" w:line="240" w:lineRule="auto"/>
        <w:ind w:firstLine="580" w:firstLineChars="200"/>
        <w:rPr>
          <w:rFonts w:ascii="仿宋" w:hAnsi="仿宋" w:eastAsia="仿宋"/>
          <w:sz w:val="28"/>
          <w:szCs w:val="28"/>
        </w:rPr>
      </w:pPr>
      <w:r>
        <w:rPr>
          <w:rFonts w:hint="eastAsia" w:ascii="仿宋" w:hAnsi="仿宋" w:eastAsia="仿宋" w:cs="仿宋"/>
          <w:color w:val="000000"/>
          <w:spacing w:val="5"/>
          <w:sz w:val="28"/>
          <w:szCs w:val="28"/>
        </w:rPr>
        <w:t>（四）如果某个员工的职责包括管理和监督公司与另外一家</w:t>
      </w:r>
      <w:r>
        <w:rPr>
          <w:rFonts w:hint="eastAsia" w:ascii="仿宋" w:hAnsi="仿宋" w:eastAsia="仿宋" w:cs="仿宋"/>
          <w:color w:val="000000"/>
          <w:spacing w:val="-1"/>
          <w:sz w:val="28"/>
          <w:szCs w:val="28"/>
        </w:rPr>
        <w:t>公司的业务关系，则该员工不得持有对方公司的所有者权益。</w:t>
      </w:r>
    </w:p>
    <w:p>
      <w:pPr>
        <w:numPr>
          <w:ilvl w:val="0"/>
          <w:numId w:val="1"/>
        </w:numPr>
        <w:tabs>
          <w:tab w:val="left" w:pos="1213"/>
          <w:tab w:val="left" w:pos="1620"/>
        </w:tabs>
        <w:spacing w:after="0" w:line="240" w:lineRule="auto"/>
        <w:ind w:left="0" w:firstLine="539"/>
        <w:jc w:val="both"/>
        <w:rPr>
          <w:rFonts w:ascii="仿宋" w:hAnsi="仿宋" w:eastAsia="仿宋" w:cs="仿宋"/>
          <w:color w:val="000000"/>
          <w:sz w:val="28"/>
          <w:szCs w:val="28"/>
        </w:rPr>
      </w:pPr>
      <w:r>
        <w:rPr>
          <w:rFonts w:ascii="仿宋" w:hAnsi="仿宋" w:eastAsia="仿宋" w:cs="仿宋"/>
          <w:color w:val="000000"/>
          <w:sz w:val="28"/>
          <w:szCs w:val="28"/>
        </w:rPr>
        <w:tab/>
      </w:r>
      <w:r>
        <w:rPr>
          <w:rFonts w:hint="eastAsia" w:ascii="仿宋" w:hAnsi="仿宋" w:eastAsia="仿宋" w:cs="仿宋"/>
          <w:color w:val="000000"/>
          <w:sz w:val="28"/>
          <w:szCs w:val="28"/>
        </w:rPr>
        <w:t>贷款或其他金融交易：员工不得从重要客户、供应商或竞争对手获得贷款或个人债务担保，也不可以与之进行任何其他个人金融交易。</w:t>
      </w:r>
    </w:p>
    <w:p>
      <w:pPr>
        <w:numPr>
          <w:ilvl w:val="0"/>
          <w:numId w:val="1"/>
        </w:numPr>
        <w:tabs>
          <w:tab w:val="left" w:pos="1213"/>
          <w:tab w:val="left" w:pos="1620"/>
        </w:tabs>
        <w:spacing w:after="0" w:line="240" w:lineRule="auto"/>
        <w:ind w:left="0" w:firstLine="539"/>
        <w:jc w:val="both"/>
        <w:rPr>
          <w:rFonts w:ascii="仿宋" w:hAnsi="仿宋" w:eastAsia="仿宋" w:cs="仿宋"/>
          <w:color w:val="000000"/>
          <w:sz w:val="28"/>
          <w:szCs w:val="28"/>
        </w:rPr>
      </w:pPr>
      <w:r>
        <w:rPr>
          <w:rFonts w:hint="eastAsia" w:ascii="仿宋" w:hAnsi="仿宋" w:eastAsia="仿宋" w:cs="仿宋"/>
          <w:color w:val="000000"/>
          <w:spacing w:val="-1"/>
          <w:sz w:val="28"/>
          <w:szCs w:val="28"/>
        </w:rPr>
        <w:t>在董事会的工作：任何员工不得在有理由被认为与公司有利益冲突的企业的董事会担任职务，无论该企业为盈利性或非盈利性。员工在接受这样的董事会职位之前要获得本公司执行董事的批准。公司将随时再次审核以确认员工担任此类职务是否恰当。</w:t>
      </w:r>
    </w:p>
    <w:p>
      <w:pPr>
        <w:numPr>
          <w:ilvl w:val="0"/>
          <w:numId w:val="1"/>
        </w:numPr>
        <w:tabs>
          <w:tab w:val="left" w:pos="1213"/>
          <w:tab w:val="left" w:pos="1620"/>
        </w:tabs>
        <w:spacing w:after="0" w:line="240" w:lineRule="auto"/>
        <w:ind w:left="0" w:firstLine="539"/>
        <w:jc w:val="both"/>
        <w:rPr>
          <w:rFonts w:ascii="仿宋" w:hAnsi="仿宋" w:eastAsia="仿宋" w:cs="仿宋"/>
          <w:color w:val="000000"/>
          <w:sz w:val="28"/>
          <w:szCs w:val="28"/>
        </w:rPr>
      </w:pPr>
      <w:r>
        <w:rPr>
          <w:rFonts w:ascii="仿宋" w:hAnsi="仿宋" w:eastAsia="仿宋" w:cs="仿宋"/>
          <w:color w:val="000000"/>
          <w:sz w:val="28"/>
          <w:szCs w:val="28"/>
        </w:rPr>
        <w:t xml:space="preserve">  </w:t>
      </w:r>
      <w:r>
        <w:rPr>
          <w:rFonts w:hint="eastAsia" w:ascii="仿宋" w:hAnsi="仿宋" w:eastAsia="仿宋" w:cs="仿宋"/>
          <w:color w:val="000000"/>
          <w:sz w:val="28"/>
          <w:szCs w:val="28"/>
        </w:rPr>
        <w:t>资产管理：</w:t>
      </w:r>
    </w:p>
    <w:p>
      <w:pPr>
        <w:spacing w:after="0" w:line="24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w:t>
      </w:r>
      <w:r>
        <w:rPr>
          <w:rFonts w:hint="eastAsia" w:ascii="仿宋" w:hAnsi="仿宋" w:eastAsia="仿宋" w:cs="仿宋"/>
          <w:color w:val="000000"/>
          <w:spacing w:val="-5"/>
          <w:sz w:val="28"/>
          <w:szCs w:val="28"/>
        </w:rPr>
        <w:t>员工不应同时履行可能导致利益冲突的职责，业务部门工</w:t>
      </w:r>
      <w:r>
        <w:rPr>
          <w:rFonts w:hint="eastAsia" w:ascii="仿宋" w:hAnsi="仿宋" w:eastAsia="仿宋" w:cs="仿宋"/>
          <w:color w:val="000000"/>
          <w:sz w:val="28"/>
          <w:szCs w:val="28"/>
        </w:rPr>
        <w:t>作人员不应在与其业务存在利益冲突的其它部门或子公司兼任职务。</w:t>
      </w:r>
    </w:p>
    <w:p>
      <w:pPr>
        <w:spacing w:after="0" w:line="240" w:lineRule="auto"/>
        <w:ind w:firstLine="560" w:firstLineChars="200"/>
        <w:rPr>
          <w:rFonts w:ascii="仿宋" w:hAnsi="仿宋" w:eastAsia="仿宋"/>
          <w:sz w:val="28"/>
          <w:szCs w:val="28"/>
        </w:rPr>
      </w:pPr>
      <w:r>
        <w:rPr>
          <w:rFonts w:hint="eastAsia" w:ascii="仿宋" w:hAnsi="仿宋" w:eastAsia="仿宋" w:cs="仿宋"/>
          <w:color w:val="000000"/>
          <w:sz w:val="28"/>
          <w:szCs w:val="28"/>
        </w:rPr>
        <w:t>（二）</w:t>
      </w:r>
      <w:r>
        <w:rPr>
          <w:rFonts w:hint="eastAsia" w:ascii="仿宋" w:hAnsi="仿宋" w:eastAsia="仿宋" w:cs="仿宋"/>
          <w:color w:val="000000"/>
          <w:spacing w:val="6"/>
          <w:sz w:val="28"/>
          <w:szCs w:val="28"/>
        </w:rPr>
        <w:t>同一高级管理人员同时分管两个或两个以上存在利益冲</w:t>
      </w:r>
      <w:r>
        <w:rPr>
          <w:rFonts w:hint="eastAsia" w:ascii="仿宋" w:hAnsi="仿宋" w:eastAsia="仿宋" w:cs="仿宋"/>
          <w:color w:val="000000"/>
          <w:spacing w:val="-3"/>
          <w:sz w:val="28"/>
          <w:szCs w:val="28"/>
        </w:rPr>
        <w:t>突的业务的，不应直接或间接参与具体证券品种的投资决策、投资顾</w:t>
      </w:r>
      <w:r>
        <w:rPr>
          <w:rFonts w:hint="eastAsia" w:ascii="仿宋" w:hAnsi="仿宋" w:eastAsia="仿宋" w:cs="仿宋"/>
          <w:color w:val="000000"/>
          <w:sz w:val="28"/>
          <w:szCs w:val="28"/>
        </w:rPr>
        <w:t>问等可能导致利益冲突的业务活动。</w:t>
      </w:r>
    </w:p>
    <w:p>
      <w:pPr>
        <w:spacing w:after="0" w:line="240" w:lineRule="auto"/>
        <w:ind w:firstLine="560" w:firstLineChars="200"/>
        <w:rPr>
          <w:rFonts w:ascii="仿宋" w:hAnsi="仿宋" w:eastAsia="仿宋"/>
          <w:sz w:val="28"/>
          <w:szCs w:val="28"/>
        </w:rPr>
      </w:pPr>
      <w:r>
        <w:rPr>
          <w:rFonts w:hint="eastAsia" w:ascii="仿宋" w:hAnsi="仿宋" w:eastAsia="仿宋" w:cs="仿宋"/>
          <w:color w:val="000000"/>
          <w:sz w:val="28"/>
          <w:szCs w:val="28"/>
        </w:rPr>
        <w:t>（三）</w:t>
      </w:r>
      <w:r>
        <w:rPr>
          <w:rFonts w:hint="eastAsia" w:ascii="仿宋" w:hAnsi="仿宋" w:eastAsia="仿宋" w:cs="仿宋"/>
          <w:color w:val="000000"/>
          <w:spacing w:val="-5"/>
          <w:sz w:val="28"/>
          <w:szCs w:val="28"/>
        </w:rPr>
        <w:t>对于可能产生利益冲突的业务，公司应建立必要的岗位独</w:t>
      </w:r>
      <w:r>
        <w:rPr>
          <w:rFonts w:hint="eastAsia" w:ascii="仿宋" w:hAnsi="仿宋" w:eastAsia="仿宋" w:cs="仿宋"/>
          <w:color w:val="000000"/>
          <w:spacing w:val="-1"/>
          <w:sz w:val="28"/>
          <w:szCs w:val="28"/>
        </w:rPr>
        <w:t>立、信息隔离和人员回避等工作安排。</w:t>
      </w:r>
    </w:p>
    <w:p>
      <w:pPr>
        <w:spacing w:after="0" w:line="240" w:lineRule="auto"/>
        <w:ind w:firstLine="560" w:firstLineChars="200"/>
        <w:rPr>
          <w:rFonts w:ascii="仿宋" w:hAnsi="仿宋" w:eastAsia="仿宋"/>
          <w:sz w:val="28"/>
          <w:szCs w:val="28"/>
        </w:rPr>
      </w:pPr>
      <w:r>
        <w:rPr>
          <w:rFonts w:hint="eastAsia" w:ascii="仿宋" w:hAnsi="仿宋" w:eastAsia="仿宋" w:cs="仿宋"/>
          <w:color w:val="000000"/>
          <w:sz w:val="28"/>
          <w:szCs w:val="28"/>
        </w:rPr>
        <w:t>（四）</w:t>
      </w:r>
      <w:r>
        <w:rPr>
          <w:rFonts w:hint="eastAsia" w:ascii="仿宋" w:hAnsi="仿宋" w:eastAsia="仿宋" w:cs="仿宋"/>
          <w:color w:val="000000"/>
          <w:spacing w:val="6"/>
          <w:sz w:val="28"/>
          <w:szCs w:val="28"/>
        </w:rPr>
        <w:t>公司已经采取信息隔离墙等措施，仍难以避免利益冲突</w:t>
      </w:r>
      <w:r>
        <w:rPr>
          <w:rFonts w:hint="eastAsia" w:ascii="仿宋" w:hAnsi="仿宋" w:eastAsia="仿宋" w:cs="仿宋"/>
          <w:color w:val="000000"/>
          <w:spacing w:val="-3"/>
          <w:sz w:val="28"/>
          <w:szCs w:val="28"/>
        </w:rPr>
        <w:t>的，应当对实际存在的和潜在的利益冲突进行充分披露。信息披露仍</w:t>
      </w:r>
      <w:r>
        <w:rPr>
          <w:rFonts w:hint="eastAsia" w:ascii="仿宋" w:hAnsi="仿宋" w:eastAsia="仿宋" w:cs="仿宋"/>
          <w:color w:val="000000"/>
          <w:spacing w:val="-4"/>
          <w:sz w:val="28"/>
          <w:szCs w:val="28"/>
        </w:rPr>
        <w:t>难以有效处理利益冲突的，应当对存在利益冲突的相关业务活动采取</w:t>
      </w:r>
      <w:r>
        <w:rPr>
          <w:rFonts w:hint="eastAsia" w:ascii="仿宋" w:hAnsi="仿宋" w:eastAsia="仿宋" w:cs="仿宋"/>
          <w:color w:val="000000"/>
          <w:sz w:val="28"/>
          <w:szCs w:val="28"/>
        </w:rPr>
        <w:t>限制措施。</w:t>
      </w:r>
    </w:p>
    <w:p>
      <w:pPr>
        <w:spacing w:after="0" w:line="240" w:lineRule="auto"/>
        <w:ind w:firstLine="560" w:firstLineChars="200"/>
        <w:rPr>
          <w:rFonts w:ascii="仿宋" w:hAnsi="仿宋" w:eastAsia="仿宋"/>
          <w:sz w:val="28"/>
          <w:szCs w:val="28"/>
        </w:rPr>
      </w:pPr>
      <w:r>
        <w:rPr>
          <w:rFonts w:hint="eastAsia" w:ascii="仿宋" w:hAnsi="仿宋" w:eastAsia="仿宋" w:cs="仿宋"/>
          <w:color w:val="000000"/>
          <w:sz w:val="28"/>
          <w:szCs w:val="28"/>
        </w:rPr>
        <w:t>（五）</w:t>
      </w:r>
      <w:r>
        <w:rPr>
          <w:rFonts w:hint="eastAsia" w:ascii="仿宋" w:hAnsi="仿宋" w:eastAsia="仿宋" w:cs="仿宋"/>
          <w:color w:val="000000"/>
          <w:spacing w:val="-5"/>
          <w:sz w:val="28"/>
          <w:szCs w:val="28"/>
        </w:rPr>
        <w:t>公司在对相关业务进行限制时，应当遵循客户利益优先和</w:t>
      </w:r>
      <w:r>
        <w:rPr>
          <w:rFonts w:hint="eastAsia" w:ascii="仿宋" w:hAnsi="仿宋" w:eastAsia="仿宋" w:cs="仿宋"/>
          <w:color w:val="000000"/>
          <w:sz w:val="28"/>
          <w:szCs w:val="28"/>
        </w:rPr>
        <w:t>公平对待客户的原则，严禁任何形式的利益输送。</w:t>
      </w:r>
    </w:p>
    <w:p>
      <w:pPr>
        <w:tabs>
          <w:tab w:val="left" w:pos="1620"/>
        </w:tabs>
        <w:spacing w:after="0" w:line="24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（六）</w:t>
      </w:r>
      <w:r>
        <w:rPr>
          <w:rFonts w:hint="eastAsia" w:ascii="仿宋" w:hAnsi="仿宋" w:eastAsia="仿宋" w:cs="仿宋"/>
          <w:color w:val="000000"/>
          <w:spacing w:val="-5"/>
          <w:sz w:val="28"/>
          <w:szCs w:val="28"/>
        </w:rPr>
        <w:t>法律合规人员在业务合规审核时，应关注防范可能的利益</w:t>
      </w:r>
      <w:r>
        <w:rPr>
          <w:rFonts w:hint="eastAsia" w:ascii="仿宋" w:hAnsi="仿宋" w:eastAsia="仿宋" w:cs="仿宋"/>
          <w:color w:val="000000"/>
          <w:spacing w:val="-1"/>
          <w:sz w:val="28"/>
          <w:szCs w:val="28"/>
        </w:rPr>
        <w:t>冲突</w:t>
      </w:r>
      <w:r>
        <w:rPr>
          <w:rFonts w:hint="eastAsia" w:ascii="仿宋" w:hAnsi="仿宋" w:eastAsia="仿宋" w:cs="仿宋"/>
          <w:color w:val="000000"/>
          <w:sz w:val="28"/>
          <w:szCs w:val="28"/>
        </w:rPr>
        <w:t>与利益输送以及基金持有人的不公平对待。</w:t>
      </w:r>
    </w:p>
    <w:p>
      <w:pPr>
        <w:numPr>
          <w:ilvl w:val="0"/>
          <w:numId w:val="1"/>
        </w:numPr>
        <w:tabs>
          <w:tab w:val="left" w:pos="1213"/>
          <w:tab w:val="left" w:pos="1620"/>
        </w:tabs>
        <w:spacing w:after="0" w:line="240" w:lineRule="auto"/>
        <w:ind w:left="0" w:firstLine="539"/>
        <w:jc w:val="both"/>
        <w:rPr>
          <w:rFonts w:ascii="仿宋" w:hAnsi="仿宋" w:eastAsia="仿宋"/>
          <w:sz w:val="28"/>
          <w:szCs w:val="28"/>
        </w:rPr>
      </w:pPr>
      <w:r>
        <w:rPr>
          <w:rFonts w:ascii="仿宋" w:hAnsi="仿宋" w:eastAsia="仿宋" w:cs="仿宋"/>
          <w:color w:val="000000"/>
          <w:sz w:val="28"/>
          <w:szCs w:val="28"/>
        </w:rPr>
        <w:t xml:space="preserve">  </w:t>
      </w:r>
      <w:r>
        <w:rPr>
          <w:rFonts w:hint="eastAsia" w:ascii="仿宋" w:hAnsi="仿宋" w:eastAsia="仿宋" w:cs="仿宋"/>
          <w:color w:val="000000"/>
          <w:sz w:val="28"/>
          <w:szCs w:val="28"/>
        </w:rPr>
        <w:t>上述商业竞争、商业机会、财务利益、贷款与其他金融交易、在董事会的工作、资产管理并非可能产生利益冲突的情况的完整清单，本办法仅提供了</w:t>
      </w:r>
      <w:r>
        <w:rPr>
          <w:rFonts w:hint="eastAsia" w:ascii="仿宋" w:hAnsi="仿宋" w:eastAsia="仿宋" w:cs="仿宋"/>
          <w:color w:val="000000"/>
          <w:spacing w:val="-3"/>
          <w:sz w:val="28"/>
          <w:szCs w:val="28"/>
        </w:rPr>
        <w:t>有限的示例。如果员工面临本办法未曾</w:t>
      </w:r>
      <w:r>
        <w:rPr>
          <w:rFonts w:hint="eastAsia" w:ascii="仿宋" w:hAnsi="仿宋" w:eastAsia="仿宋" w:cs="仿宋"/>
          <w:color w:val="000000"/>
          <w:spacing w:val="-1"/>
          <w:sz w:val="28"/>
          <w:szCs w:val="28"/>
        </w:rPr>
        <w:t>列举的情形，难以做出决定，可以首先确认以下问题：</w:t>
      </w:r>
    </w:p>
    <w:p>
      <w:pPr>
        <w:tabs>
          <w:tab w:val="left" w:pos="1620"/>
        </w:tabs>
        <w:spacing w:after="0" w:line="240" w:lineRule="auto"/>
        <w:ind w:left="539"/>
        <w:jc w:val="both"/>
        <w:rPr>
          <w:rFonts w:ascii="仿宋" w:hAnsi="仿宋" w:eastAsia="仿宋" w:cs="仿宋"/>
          <w:color w:val="000000"/>
          <w:sz w:val="28"/>
          <w:szCs w:val="28"/>
        </w:rPr>
      </w:pPr>
      <w:r>
        <w:rPr>
          <w:rFonts w:hint="eastAsia" w:ascii="仿宋" w:hAnsi="仿宋" w:eastAsia="仿宋" w:cs="仿宋"/>
          <w:color w:val="000000"/>
          <w:sz w:val="28"/>
          <w:szCs w:val="28"/>
        </w:rPr>
        <w:t>（一）</w:t>
      </w:r>
      <w:r>
        <w:rPr>
          <w:rFonts w:ascii="仿宋" w:eastAsia="仿宋" w:cs="Calibri"/>
          <w:color w:val="000000"/>
          <w:spacing w:val="5"/>
          <w:sz w:val="28"/>
          <w:szCs w:val="28"/>
        </w:rPr>
        <w:t> </w:t>
      </w:r>
      <w:r>
        <w:rPr>
          <w:rFonts w:hint="eastAsia" w:ascii="仿宋" w:hAnsi="仿宋" w:eastAsia="仿宋" w:cs="仿宋"/>
          <w:color w:val="000000"/>
          <w:sz w:val="28"/>
          <w:szCs w:val="28"/>
        </w:rPr>
        <w:t>所采取的行为是否合法？</w:t>
      </w:r>
    </w:p>
    <w:p>
      <w:pPr>
        <w:tabs>
          <w:tab w:val="left" w:pos="1620"/>
        </w:tabs>
        <w:spacing w:after="0" w:line="240" w:lineRule="auto"/>
        <w:ind w:left="539"/>
        <w:jc w:val="both"/>
        <w:rPr>
          <w:rFonts w:ascii="仿宋" w:hAnsi="仿宋" w:eastAsia="仿宋"/>
          <w:sz w:val="28"/>
          <w:szCs w:val="28"/>
        </w:rPr>
      </w:pPr>
      <w:r>
        <w:rPr>
          <w:rFonts w:hint="eastAsia" w:ascii="仿宋" w:hAnsi="仿宋" w:eastAsia="仿宋" w:cs="仿宋"/>
          <w:color w:val="000000"/>
          <w:sz w:val="28"/>
          <w:szCs w:val="28"/>
        </w:rPr>
        <w:t>（二）</w:t>
      </w:r>
      <w:r>
        <w:rPr>
          <w:rFonts w:ascii="仿宋" w:eastAsia="仿宋" w:cs="Calibri"/>
          <w:color w:val="000000"/>
          <w:spacing w:val="5"/>
          <w:sz w:val="28"/>
          <w:szCs w:val="28"/>
        </w:rPr>
        <w:t> </w:t>
      </w:r>
      <w:r>
        <w:rPr>
          <w:rFonts w:hint="eastAsia" w:ascii="仿宋" w:hAnsi="仿宋" w:eastAsia="仿宋" w:cs="仿宋"/>
          <w:color w:val="000000"/>
          <w:sz w:val="28"/>
          <w:szCs w:val="28"/>
        </w:rPr>
        <w:t>是否诚信公正？</w:t>
      </w:r>
    </w:p>
    <w:p>
      <w:pPr>
        <w:tabs>
          <w:tab w:val="left" w:pos="1620"/>
        </w:tabs>
        <w:spacing w:after="0" w:line="240" w:lineRule="auto"/>
        <w:ind w:left="539"/>
        <w:jc w:val="both"/>
        <w:rPr>
          <w:rFonts w:ascii="仿宋" w:hAnsi="仿宋" w:eastAsia="仿宋"/>
          <w:sz w:val="28"/>
          <w:szCs w:val="28"/>
        </w:rPr>
      </w:pPr>
      <w:r>
        <w:rPr>
          <w:rFonts w:hint="eastAsia" w:ascii="仿宋" w:hAnsi="仿宋" w:eastAsia="仿宋" w:cs="仿宋"/>
          <w:color w:val="000000"/>
          <w:sz w:val="28"/>
          <w:szCs w:val="28"/>
        </w:rPr>
        <w:t>（三）</w:t>
      </w:r>
      <w:r>
        <w:rPr>
          <w:rFonts w:ascii="仿宋" w:eastAsia="仿宋" w:cs="Calibri"/>
          <w:color w:val="000000"/>
          <w:spacing w:val="5"/>
          <w:sz w:val="28"/>
          <w:szCs w:val="28"/>
        </w:rPr>
        <w:t> </w:t>
      </w:r>
      <w:r>
        <w:rPr>
          <w:rFonts w:hint="eastAsia" w:ascii="仿宋" w:hAnsi="仿宋" w:eastAsia="仿宋" w:cs="仿宋"/>
          <w:color w:val="000000"/>
          <w:sz w:val="28"/>
          <w:szCs w:val="28"/>
        </w:rPr>
        <w:t>是否代表公司的最大利益？</w:t>
      </w:r>
    </w:p>
    <w:p>
      <w:pPr>
        <w:tabs>
          <w:tab w:val="left" w:pos="1620"/>
        </w:tabs>
        <w:spacing w:after="0" w:line="240" w:lineRule="auto"/>
        <w:ind w:left="539"/>
        <w:jc w:val="both"/>
        <w:rPr>
          <w:rFonts w:ascii="仿宋" w:hAnsi="仿宋" w:eastAsia="仿宋" w:cs="仿宋"/>
          <w:color w:val="000000"/>
          <w:sz w:val="28"/>
          <w:szCs w:val="28"/>
        </w:rPr>
      </w:pPr>
      <w:r>
        <w:rPr>
          <w:rFonts w:hint="eastAsia" w:ascii="仿宋" w:hAnsi="仿宋" w:eastAsia="仿宋" w:cs="仿宋"/>
          <w:color w:val="000000"/>
          <w:sz w:val="28"/>
          <w:szCs w:val="28"/>
        </w:rPr>
        <w:t>（四）</w:t>
      </w:r>
      <w:r>
        <w:rPr>
          <w:rFonts w:ascii="仿宋" w:eastAsia="仿宋" w:cs="Calibri"/>
          <w:color w:val="000000"/>
          <w:spacing w:val="5"/>
          <w:sz w:val="28"/>
          <w:szCs w:val="28"/>
        </w:rPr>
        <w:t> </w:t>
      </w:r>
      <w:r>
        <w:rPr>
          <w:rFonts w:hint="eastAsia" w:ascii="仿宋" w:hAnsi="仿宋" w:eastAsia="仿宋" w:cs="仿宋"/>
          <w:color w:val="000000"/>
          <w:sz w:val="28"/>
          <w:szCs w:val="28"/>
        </w:rPr>
        <w:t>是否有可能损害基金持有人的利益？</w:t>
      </w:r>
    </w:p>
    <w:p>
      <w:pPr>
        <w:numPr>
          <w:ilvl w:val="0"/>
          <w:numId w:val="1"/>
        </w:numPr>
        <w:tabs>
          <w:tab w:val="left" w:pos="1213"/>
          <w:tab w:val="left" w:pos="1620"/>
        </w:tabs>
        <w:spacing w:after="0" w:line="240" w:lineRule="auto"/>
        <w:ind w:left="0" w:firstLine="539"/>
        <w:jc w:val="both"/>
        <w:rPr>
          <w:rFonts w:ascii="仿宋" w:hAnsi="仿宋" w:eastAsia="仿宋" w:cs="仿宋"/>
          <w:color w:val="000000"/>
          <w:sz w:val="28"/>
          <w:szCs w:val="28"/>
        </w:rPr>
      </w:pPr>
      <w:r>
        <w:rPr>
          <w:rFonts w:ascii="仿宋" w:hAnsi="仿宋" w:eastAsia="仿宋" w:cs="仿宋"/>
          <w:color w:val="000000"/>
          <w:sz w:val="28"/>
          <w:szCs w:val="28"/>
        </w:rPr>
        <w:t xml:space="preserve">  </w:t>
      </w:r>
      <w:r>
        <w:rPr>
          <w:rFonts w:hint="eastAsia" w:ascii="仿宋" w:hAnsi="仿宋" w:eastAsia="仿宋" w:cs="仿宋"/>
          <w:color w:val="000000"/>
          <w:sz w:val="28"/>
          <w:szCs w:val="28"/>
        </w:rPr>
        <w:t>员工必须充分披露任何可能引起利益冲突的情况。如果员工不能确定或其他人有理由怀疑存在利益冲突的情况，员工必须立即向</w:t>
      </w:r>
      <w:r>
        <w:rPr>
          <w:rFonts w:hint="eastAsia" w:ascii="仿宋" w:hAnsi="仿宋" w:eastAsia="仿宋"/>
          <w:bCs/>
          <w:sz w:val="28"/>
          <w:szCs w:val="28"/>
        </w:rPr>
        <w:t>风控合规部</w:t>
      </w:r>
      <w:r>
        <w:rPr>
          <w:rFonts w:hint="eastAsia" w:ascii="仿宋" w:hAnsi="仿宋" w:eastAsia="仿宋" w:cs="仿宋"/>
          <w:color w:val="000000"/>
          <w:sz w:val="28"/>
          <w:szCs w:val="28"/>
        </w:rPr>
        <w:t>报告。</w:t>
      </w:r>
    </w:p>
    <w:p>
      <w:pPr>
        <w:numPr>
          <w:ilvl w:val="0"/>
          <w:numId w:val="1"/>
        </w:numPr>
        <w:tabs>
          <w:tab w:val="left" w:pos="1213"/>
          <w:tab w:val="left" w:pos="1620"/>
        </w:tabs>
        <w:spacing w:after="0" w:line="240" w:lineRule="auto"/>
        <w:ind w:left="0" w:firstLine="539"/>
        <w:jc w:val="both"/>
        <w:rPr>
          <w:rFonts w:ascii="仿宋" w:hAnsi="仿宋" w:eastAsia="仿宋" w:cs="仿宋"/>
          <w:color w:val="000000"/>
          <w:sz w:val="28"/>
          <w:szCs w:val="28"/>
        </w:rPr>
      </w:pPr>
      <w:r>
        <w:rPr>
          <w:rFonts w:ascii="仿宋" w:hAnsi="仿宋" w:eastAsia="仿宋" w:cs="仿宋"/>
          <w:color w:val="000000"/>
          <w:sz w:val="28"/>
          <w:szCs w:val="28"/>
        </w:rPr>
        <w:t xml:space="preserve">  </w:t>
      </w:r>
      <w:r>
        <w:rPr>
          <w:rFonts w:hint="eastAsia" w:ascii="仿宋" w:hAnsi="仿宋" w:eastAsia="仿宋" w:cs="仿宋"/>
          <w:color w:val="000000"/>
          <w:sz w:val="28"/>
          <w:szCs w:val="28"/>
        </w:rPr>
        <w:t>员</w:t>
      </w:r>
      <w:r>
        <w:rPr>
          <w:rFonts w:hint="eastAsia" w:ascii="仿宋" w:hAnsi="仿宋" w:eastAsia="仿宋" w:cs="仿宋"/>
          <w:color w:val="000000"/>
          <w:spacing w:val="4"/>
          <w:sz w:val="28"/>
          <w:szCs w:val="28"/>
        </w:rPr>
        <w:t>工应当</w:t>
      </w:r>
      <w:r>
        <w:rPr>
          <w:rFonts w:hint="eastAsia" w:ascii="仿宋" w:hAnsi="仿宋" w:eastAsia="仿宋" w:cs="仿宋"/>
          <w:color w:val="000000"/>
          <w:sz w:val="28"/>
          <w:szCs w:val="28"/>
        </w:rPr>
        <w:t>向</w:t>
      </w:r>
      <w:r>
        <w:rPr>
          <w:rFonts w:hint="eastAsia" w:ascii="仿宋" w:hAnsi="仿宋" w:eastAsia="仿宋" w:cs="仿宋"/>
          <w:color w:val="000000"/>
          <w:spacing w:val="3"/>
          <w:sz w:val="28"/>
          <w:szCs w:val="28"/>
        </w:rPr>
        <w:t>其上级或</w:t>
      </w:r>
      <w:r>
        <w:rPr>
          <w:rFonts w:hint="eastAsia" w:ascii="仿宋" w:hAnsi="仿宋" w:eastAsia="仿宋" w:cs="仿宋"/>
          <w:color w:val="000000"/>
          <w:spacing w:val="4"/>
          <w:sz w:val="28"/>
          <w:szCs w:val="28"/>
        </w:rPr>
        <w:t>者</w:t>
      </w:r>
      <w:r>
        <w:rPr>
          <w:rFonts w:hint="eastAsia" w:ascii="仿宋" w:hAnsi="仿宋" w:eastAsia="仿宋"/>
          <w:bCs/>
          <w:sz w:val="28"/>
          <w:szCs w:val="28"/>
        </w:rPr>
        <w:t>风控合规部</w:t>
      </w:r>
      <w:r>
        <w:rPr>
          <w:rFonts w:hint="eastAsia" w:ascii="仿宋" w:hAnsi="仿宋" w:eastAsia="仿宋" w:cs="仿宋"/>
          <w:color w:val="000000"/>
          <w:spacing w:val="5"/>
          <w:sz w:val="28"/>
          <w:szCs w:val="28"/>
        </w:rPr>
        <w:t>报告主要家庭成员中存在本制度规定的利益冲突的情形。</w:t>
      </w:r>
    </w:p>
    <w:p>
      <w:pPr>
        <w:tabs>
          <w:tab w:val="left" w:pos="1620"/>
        </w:tabs>
        <w:spacing w:after="0" w:line="240" w:lineRule="auto"/>
        <w:ind w:left="539"/>
        <w:jc w:val="both"/>
        <w:rPr>
          <w:rFonts w:ascii="仿宋" w:hAnsi="仿宋" w:eastAsia="仿宋" w:cs="仿宋"/>
          <w:color w:val="000000"/>
          <w:sz w:val="28"/>
          <w:szCs w:val="28"/>
        </w:rPr>
      </w:pPr>
      <w:r>
        <w:rPr>
          <w:rFonts w:hint="eastAsia" w:ascii="仿宋" w:hAnsi="仿宋" w:eastAsia="仿宋" w:cs="仿宋"/>
          <w:color w:val="000000"/>
          <w:spacing w:val="-3"/>
          <w:position w:val="2"/>
          <w:sz w:val="28"/>
          <w:szCs w:val="28"/>
        </w:rPr>
        <w:t>本办法中</w:t>
      </w:r>
      <w:r>
        <w:rPr>
          <w:rFonts w:hint="eastAsia" w:ascii="仿宋" w:hAnsi="仿宋" w:eastAsia="仿宋"/>
          <w:color w:val="000000"/>
          <w:sz w:val="28"/>
          <w:szCs w:val="28"/>
        </w:rPr>
        <w:t>“</w:t>
      </w:r>
      <w:r>
        <w:rPr>
          <w:rFonts w:hint="eastAsia" w:ascii="仿宋" w:hAnsi="仿宋" w:eastAsia="仿宋" w:cs="仿宋"/>
          <w:color w:val="000000"/>
          <w:position w:val="2"/>
          <w:sz w:val="28"/>
          <w:szCs w:val="28"/>
        </w:rPr>
        <w:t>家庭成员</w:t>
      </w:r>
      <w:r>
        <w:rPr>
          <w:rFonts w:hint="eastAsia" w:ascii="仿宋" w:hAnsi="仿宋" w:eastAsia="仿宋"/>
          <w:color w:val="000000"/>
          <w:sz w:val="28"/>
          <w:szCs w:val="28"/>
        </w:rPr>
        <w:t>”</w:t>
      </w:r>
      <w:r>
        <w:rPr>
          <w:rFonts w:hint="eastAsia" w:ascii="仿宋" w:hAnsi="仿宋" w:eastAsia="仿宋" w:cs="仿宋"/>
          <w:color w:val="000000"/>
          <w:spacing w:val="-1"/>
          <w:sz w:val="28"/>
          <w:szCs w:val="28"/>
        </w:rPr>
        <w:t>包括配偶、兄弟姐妹、双方父母和子女。</w:t>
      </w:r>
    </w:p>
    <w:p>
      <w:pPr>
        <w:numPr>
          <w:ilvl w:val="0"/>
          <w:numId w:val="1"/>
        </w:numPr>
        <w:tabs>
          <w:tab w:val="left" w:pos="1213"/>
          <w:tab w:val="left" w:pos="1620"/>
        </w:tabs>
        <w:spacing w:after="0" w:line="240" w:lineRule="auto"/>
        <w:ind w:left="0" w:firstLine="539"/>
        <w:jc w:val="both"/>
        <w:rPr>
          <w:rFonts w:ascii="仿宋" w:hAnsi="仿宋" w:eastAsia="仿宋" w:cs="仿宋"/>
          <w:color w:val="000000"/>
          <w:sz w:val="28"/>
          <w:szCs w:val="28"/>
        </w:rPr>
      </w:pPr>
      <w:r>
        <w:rPr>
          <w:rFonts w:ascii="仿宋" w:hAnsi="仿宋" w:eastAsia="仿宋" w:cs="仿宋"/>
          <w:color w:val="000000"/>
          <w:spacing w:val="-1"/>
          <w:sz w:val="28"/>
          <w:szCs w:val="28"/>
        </w:rPr>
        <w:t xml:space="preserve">  </w:t>
      </w:r>
      <w:r>
        <w:rPr>
          <w:rFonts w:hint="eastAsia" w:ascii="仿宋" w:hAnsi="仿宋" w:eastAsia="仿宋" w:cs="仿宋"/>
          <w:color w:val="000000"/>
          <w:spacing w:val="-1"/>
          <w:sz w:val="28"/>
          <w:szCs w:val="28"/>
        </w:rPr>
        <w:t>利益冲突的豁免情形由公司制度另行规定，或经董事会批准认为不存在实际利益冲突情形的，可予以豁免。</w:t>
      </w:r>
    </w:p>
    <w:p>
      <w:pPr>
        <w:tabs>
          <w:tab w:val="left" w:pos="1620"/>
        </w:tabs>
        <w:spacing w:after="0" w:line="24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第三章</w:t>
      </w:r>
      <w:r>
        <w:rPr>
          <w:rFonts w:ascii="仿宋" w:hAnsi="仿宋" w:eastAsia="仿宋" w:cs="仿宋"/>
          <w:b/>
          <w:color w:val="000000"/>
          <w:sz w:val="28"/>
          <w:szCs w:val="28"/>
        </w:rPr>
        <w:t xml:space="preserve">  </w:t>
      </w:r>
      <w:r>
        <w:rPr>
          <w:rFonts w:hint="eastAsia" w:ascii="仿宋" w:hAnsi="仿宋" w:eastAsia="仿宋" w:cs="仿宋"/>
          <w:b/>
          <w:color w:val="000000"/>
          <w:sz w:val="28"/>
          <w:szCs w:val="28"/>
        </w:rPr>
        <w:t>附则</w:t>
      </w:r>
    </w:p>
    <w:p>
      <w:pPr>
        <w:numPr>
          <w:ilvl w:val="0"/>
          <w:numId w:val="1"/>
        </w:numPr>
        <w:tabs>
          <w:tab w:val="left" w:pos="1213"/>
          <w:tab w:val="left" w:pos="1620"/>
        </w:tabs>
        <w:spacing w:after="0" w:line="240" w:lineRule="auto"/>
        <w:ind w:left="0" w:firstLine="539"/>
        <w:jc w:val="both"/>
        <w:rPr>
          <w:rFonts w:ascii="仿宋" w:hAnsi="仿宋" w:eastAsia="仿宋" w:cs="仿宋"/>
          <w:color w:val="000000"/>
          <w:sz w:val="28"/>
          <w:szCs w:val="28"/>
        </w:rPr>
      </w:pPr>
      <w:r>
        <w:rPr>
          <w:rFonts w:ascii="仿宋" w:hAnsi="仿宋" w:eastAsia="仿宋" w:cs="仿宋"/>
          <w:color w:val="000000"/>
          <w:sz w:val="28"/>
          <w:szCs w:val="28"/>
        </w:rPr>
        <w:t xml:space="preserve">  </w:t>
      </w:r>
      <w:r>
        <w:rPr>
          <w:rFonts w:hint="eastAsia" w:ascii="仿宋" w:hAnsi="仿宋" w:eastAsia="仿宋"/>
          <w:sz w:val="28"/>
          <w:szCs w:val="28"/>
        </w:rPr>
        <w:t>本制度由</w:t>
      </w:r>
      <w:r>
        <w:rPr>
          <w:rFonts w:hint="eastAsia" w:ascii="仿宋" w:hAnsi="仿宋" w:eastAsia="仿宋"/>
          <w:bCs/>
          <w:sz w:val="28"/>
          <w:szCs w:val="28"/>
        </w:rPr>
        <w:t>风控合规部负责</w:t>
      </w:r>
      <w:r>
        <w:rPr>
          <w:rFonts w:hint="eastAsia" w:ascii="仿宋" w:hAnsi="仿宋" w:eastAsia="仿宋"/>
          <w:sz w:val="28"/>
          <w:szCs w:val="28"/>
        </w:rPr>
        <w:t>制定、修订与解释，本制度未尽事宜，按相关法律法规执行。</w:t>
      </w:r>
    </w:p>
    <w:p>
      <w:pPr>
        <w:numPr>
          <w:ilvl w:val="0"/>
          <w:numId w:val="1"/>
        </w:numPr>
        <w:tabs>
          <w:tab w:val="left" w:pos="1213"/>
          <w:tab w:val="left" w:pos="1620"/>
        </w:tabs>
        <w:spacing w:after="0" w:line="240" w:lineRule="auto"/>
        <w:ind w:left="0" w:firstLine="539"/>
        <w:jc w:val="both"/>
        <w:rPr>
          <w:rFonts w:ascii="仿宋" w:hAnsi="仿宋" w:eastAsia="仿宋"/>
          <w:sz w:val="28"/>
          <w:szCs w:val="28"/>
        </w:rPr>
      </w:pPr>
      <w:r>
        <w:rPr>
          <w:rFonts w:ascii="仿宋" w:hAnsi="仿宋" w:eastAsia="仿宋" w:cs="仿宋"/>
          <w:color w:val="000000"/>
          <w:sz w:val="28"/>
          <w:szCs w:val="28"/>
        </w:rPr>
        <w:t xml:space="preserve"> </w:t>
      </w:r>
      <w:bookmarkStart w:id="1" w:name="_GoBack"/>
      <w:bookmarkEnd w:id="1"/>
      <w:r>
        <w:rPr>
          <w:rFonts w:ascii="仿宋" w:hAnsi="仿宋" w:eastAsia="仿宋" w:cs="仿宋"/>
          <w:color w:val="000000"/>
          <w:sz w:val="28"/>
          <w:szCs w:val="28"/>
        </w:rPr>
        <w:t xml:space="preserve"> </w:t>
      </w:r>
      <w:r>
        <w:rPr>
          <w:rFonts w:hint="eastAsia" w:ascii="仿宋" w:hAnsi="仿宋" w:eastAsia="仿宋"/>
          <w:bCs/>
          <w:sz w:val="28"/>
          <w:szCs w:val="28"/>
        </w:rPr>
        <w:t>本制度自公布之日起施行。</w:t>
      </w:r>
    </w:p>
    <w:p>
      <w:pPr>
        <w:tabs>
          <w:tab w:val="left" w:pos="1620"/>
        </w:tabs>
        <w:spacing w:after="0" w:line="240" w:lineRule="auto"/>
        <w:jc w:val="both"/>
        <w:rPr>
          <w:rFonts w:ascii="仿宋" w:hAnsi="仿宋" w:eastAsia="仿宋"/>
          <w:bCs/>
          <w:sz w:val="28"/>
          <w:szCs w:val="28"/>
        </w:rPr>
      </w:pPr>
    </w:p>
    <w:p>
      <w:pPr>
        <w:tabs>
          <w:tab w:val="left" w:pos="1620"/>
        </w:tabs>
        <w:spacing w:after="0" w:line="240" w:lineRule="auto"/>
        <w:jc w:val="both"/>
        <w:rPr>
          <w:rFonts w:ascii="仿宋" w:hAnsi="仿宋" w:eastAsia="仿宋"/>
          <w:bCs/>
          <w:sz w:val="28"/>
          <w:szCs w:val="28"/>
        </w:rPr>
      </w:pPr>
    </w:p>
    <w:p>
      <w:pPr>
        <w:tabs>
          <w:tab w:val="left" w:pos="624"/>
          <w:tab w:val="left" w:pos="1980"/>
          <w:tab w:val="left" w:pos="2520"/>
        </w:tabs>
        <w:spacing w:beforeLines="50" w:line="520" w:lineRule="exact"/>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深圳亿库资本管理有限公司</w:t>
      </w:r>
    </w:p>
    <w:p>
      <w:pPr>
        <w:tabs>
          <w:tab w:val="left" w:pos="624"/>
          <w:tab w:val="left" w:pos="1980"/>
          <w:tab w:val="left" w:pos="2520"/>
        </w:tabs>
        <w:spacing w:beforeLines="50" w:line="520" w:lineRule="exact"/>
        <w:ind w:firstLine="5320" w:firstLineChars="1900"/>
        <w:rPr>
          <w:rFonts w:ascii="仿宋" w:hAnsi="仿宋" w:eastAsia="仿宋" w:cs="仿宋"/>
          <w:sz w:val="28"/>
          <w:szCs w:val="28"/>
        </w:rPr>
      </w:pPr>
      <w:r>
        <w:rPr>
          <w:rFonts w:ascii="仿宋" w:hAnsi="仿宋" w:eastAsia="仿宋" w:cs="仿宋"/>
          <w:sz w:val="28"/>
          <w:szCs w:val="28"/>
        </w:rPr>
        <w:t>2016</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ascii="仿宋" w:hAnsi="仿宋" w:eastAsia="仿宋" w:cs="仿宋"/>
          <w:sz w:val="28"/>
          <w:szCs w:val="28"/>
        </w:rPr>
        <w:t>2</w:t>
      </w:r>
      <w:r>
        <w:rPr>
          <w:rFonts w:hint="eastAsia" w:ascii="仿宋" w:hAnsi="仿宋" w:eastAsia="仿宋" w:cs="仿宋"/>
          <w:sz w:val="28"/>
          <w:szCs w:val="28"/>
        </w:rPr>
        <w:t>日</w:t>
      </w:r>
    </w:p>
    <w:p>
      <w:pPr>
        <w:tabs>
          <w:tab w:val="left" w:pos="1620"/>
        </w:tabs>
        <w:spacing w:after="0" w:line="240" w:lineRule="auto"/>
        <w:jc w:val="both"/>
        <w:rPr>
          <w:rFonts w:ascii="仿宋" w:hAnsi="仿宋" w:eastAsia="仿宋"/>
          <w:sz w:val="28"/>
          <w:szCs w:val="28"/>
        </w:rPr>
      </w:pP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27AD7"/>
    <w:multiLevelType w:val="multilevel"/>
    <w:tmpl w:val="7A427AD7"/>
    <w:lvl w:ilvl="0" w:tentative="0">
      <w:start w:val="1"/>
      <w:numFmt w:val="japaneseCounting"/>
      <w:lvlText w:val="第%1条"/>
      <w:lvlJc w:val="left"/>
      <w:pPr>
        <w:ind w:left="624" w:hanging="420"/>
      </w:pPr>
      <w:rPr>
        <w:rFonts w:hint="eastAsia" w:ascii="仿宋" w:hAnsi="仿宋" w:eastAsia="仿宋" w:cs="微软雅黑"/>
        <w:b/>
        <w:color w:val="000000"/>
        <w:w w:val="95"/>
        <w:sz w:val="28"/>
        <w:szCs w:val="28"/>
      </w:rPr>
    </w:lvl>
    <w:lvl w:ilvl="1" w:tentative="0">
      <w:start w:val="1"/>
      <w:numFmt w:val="lowerLetter"/>
      <w:lvlText w:val="%2)"/>
      <w:lvlJc w:val="left"/>
      <w:pPr>
        <w:ind w:left="1044" w:hanging="420"/>
      </w:pPr>
      <w:rPr>
        <w:rFonts w:cs="Times New Roman"/>
      </w:rPr>
    </w:lvl>
    <w:lvl w:ilvl="2" w:tentative="0">
      <w:start w:val="1"/>
      <w:numFmt w:val="lowerRoman"/>
      <w:lvlText w:val="%3."/>
      <w:lvlJc w:val="right"/>
      <w:pPr>
        <w:ind w:left="1464" w:hanging="420"/>
      </w:pPr>
      <w:rPr>
        <w:rFonts w:cs="Times New Roman"/>
      </w:rPr>
    </w:lvl>
    <w:lvl w:ilvl="3" w:tentative="0">
      <w:start w:val="1"/>
      <w:numFmt w:val="decimal"/>
      <w:lvlText w:val="%4."/>
      <w:lvlJc w:val="left"/>
      <w:pPr>
        <w:ind w:left="1884" w:hanging="420"/>
      </w:pPr>
      <w:rPr>
        <w:rFonts w:cs="Times New Roman"/>
      </w:rPr>
    </w:lvl>
    <w:lvl w:ilvl="4" w:tentative="0">
      <w:start w:val="1"/>
      <w:numFmt w:val="lowerLetter"/>
      <w:lvlText w:val="%5)"/>
      <w:lvlJc w:val="left"/>
      <w:pPr>
        <w:ind w:left="2304" w:hanging="420"/>
      </w:pPr>
      <w:rPr>
        <w:rFonts w:cs="Times New Roman"/>
      </w:rPr>
    </w:lvl>
    <w:lvl w:ilvl="5" w:tentative="0">
      <w:start w:val="1"/>
      <w:numFmt w:val="lowerRoman"/>
      <w:lvlText w:val="%6."/>
      <w:lvlJc w:val="right"/>
      <w:pPr>
        <w:ind w:left="2724" w:hanging="420"/>
      </w:pPr>
      <w:rPr>
        <w:rFonts w:cs="Times New Roman"/>
      </w:rPr>
    </w:lvl>
    <w:lvl w:ilvl="6" w:tentative="0">
      <w:start w:val="1"/>
      <w:numFmt w:val="decimal"/>
      <w:lvlText w:val="%7."/>
      <w:lvlJc w:val="left"/>
      <w:pPr>
        <w:ind w:left="3144" w:hanging="420"/>
      </w:pPr>
      <w:rPr>
        <w:rFonts w:cs="Times New Roman"/>
      </w:rPr>
    </w:lvl>
    <w:lvl w:ilvl="7" w:tentative="0">
      <w:start w:val="1"/>
      <w:numFmt w:val="lowerLetter"/>
      <w:lvlText w:val="%8)"/>
      <w:lvlJc w:val="left"/>
      <w:pPr>
        <w:ind w:left="3564" w:hanging="420"/>
      </w:pPr>
      <w:rPr>
        <w:rFonts w:cs="Times New Roman"/>
      </w:rPr>
    </w:lvl>
    <w:lvl w:ilvl="8" w:tentative="0">
      <w:start w:val="1"/>
      <w:numFmt w:val="lowerRoman"/>
      <w:lvlText w:val="%9."/>
      <w:lvlJc w:val="right"/>
      <w:pPr>
        <w:ind w:left="398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797"/>
    <w:rsid w:val="0001221D"/>
    <w:rsid w:val="000A0F88"/>
    <w:rsid w:val="002658ED"/>
    <w:rsid w:val="002930C1"/>
    <w:rsid w:val="002A486B"/>
    <w:rsid w:val="002F554B"/>
    <w:rsid w:val="00302C71"/>
    <w:rsid w:val="0031625F"/>
    <w:rsid w:val="003878DE"/>
    <w:rsid w:val="003A2291"/>
    <w:rsid w:val="003B3613"/>
    <w:rsid w:val="003C1ABC"/>
    <w:rsid w:val="003F5D53"/>
    <w:rsid w:val="00513ADB"/>
    <w:rsid w:val="00517358"/>
    <w:rsid w:val="00595C09"/>
    <w:rsid w:val="005D1290"/>
    <w:rsid w:val="00681048"/>
    <w:rsid w:val="0068426C"/>
    <w:rsid w:val="00695EC9"/>
    <w:rsid w:val="006C2057"/>
    <w:rsid w:val="00706D26"/>
    <w:rsid w:val="007E318F"/>
    <w:rsid w:val="00816D27"/>
    <w:rsid w:val="0089475F"/>
    <w:rsid w:val="009216A7"/>
    <w:rsid w:val="009A0F64"/>
    <w:rsid w:val="00A16F14"/>
    <w:rsid w:val="00A372A8"/>
    <w:rsid w:val="00AA3F7C"/>
    <w:rsid w:val="00AA5070"/>
    <w:rsid w:val="00AF584E"/>
    <w:rsid w:val="00AF63E5"/>
    <w:rsid w:val="00B107E3"/>
    <w:rsid w:val="00B434A8"/>
    <w:rsid w:val="00B95DCE"/>
    <w:rsid w:val="00B96A70"/>
    <w:rsid w:val="00BA3625"/>
    <w:rsid w:val="00C173F3"/>
    <w:rsid w:val="00E80A6C"/>
    <w:rsid w:val="00FE3797"/>
    <w:rsid w:val="00FE60D3"/>
    <w:rsid w:val="51061082"/>
    <w:rsid w:val="72870587"/>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spacing w:line="240" w:lineRule="auto"/>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6">
    <w:name w:val="List Paragraph"/>
    <w:basedOn w:val="1"/>
    <w:qFormat/>
    <w:uiPriority w:val="99"/>
    <w:pPr>
      <w:ind w:firstLine="420" w:firstLineChars="200"/>
    </w:pPr>
  </w:style>
  <w:style w:type="character" w:customStyle="1" w:styleId="7">
    <w:name w:val="Header Char"/>
    <w:basedOn w:val="4"/>
    <w:link w:val="3"/>
    <w:semiHidden/>
    <w:locked/>
    <w:uiPriority w:val="99"/>
    <w:rPr>
      <w:rFonts w:cs="Times New Roman"/>
      <w:sz w:val="18"/>
      <w:szCs w:val="18"/>
    </w:rPr>
  </w:style>
  <w:style w:type="character" w:customStyle="1" w:styleId="8">
    <w:name w:val="Footer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272</Words>
  <Characters>1556</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2016-03-01T15:22:00Z</dcterms:created>
  <dc:creator>Microsoft</dc:creator>
  <cp:lastModifiedBy>曹文杰</cp:lastModifiedBy>
  <dcterms:modified xsi:type="dcterms:W3CDTF">2016-08-06T06:59:28Z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